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NON-DISCLOSURE AGREEMENT</w:t>
      </w:r>
    </w:p>
    <w:p w:rsidR="00000000" w:rsidDel="00000000" w:rsidP="00000000" w:rsidRDefault="00000000" w:rsidRPr="00000000" w14:paraId="00000002">
      <w:pPr>
        <w:spacing w:after="240" w:before="240" w:lineRule="auto"/>
        <w:rPr/>
      </w:pPr>
      <w:r w:rsidDel="00000000" w:rsidR="00000000" w:rsidRPr="00000000">
        <w:rPr>
          <w:rtl w:val="0"/>
        </w:rPr>
        <w:t xml:space="preserve">This Non-Disclosure Agreement ("Agreement") is entered into between BridgePoint Business Group ("BROKER") and the undersigned BUYER. It is understood and agreed that the BROKER will provide confidential information that must not be disclosed or shared with anyone other than the BROKER, SELLER, and their financial and legal advisors. To ensure the protection of such information and to preserve confidentiality under patent and/or trade secret laws, the following terms are agreed upon:</w:t>
      </w:r>
    </w:p>
    <w:p w:rsidR="00000000" w:rsidDel="00000000" w:rsidP="00000000" w:rsidRDefault="00000000" w:rsidRPr="00000000" w14:paraId="00000003">
      <w:pPr>
        <w:numPr>
          <w:ilvl w:val="0"/>
          <w:numId w:val="1"/>
        </w:numPr>
        <w:spacing w:after="0" w:afterAutospacing="0" w:before="240" w:lineRule="auto"/>
        <w:ind w:left="720" w:hanging="360"/>
      </w:pPr>
      <w:r w:rsidDel="00000000" w:rsidR="00000000" w:rsidRPr="00000000">
        <w:rPr>
          <w:rtl w:val="0"/>
        </w:rPr>
        <w:t xml:space="preserve">Confidentiality of Information: The BUYER agrees that all information provided by the BROKER is confidential, and its disclosure to others may be damaging to the business. The BUYER agrees to sign a Memo Record of Showing or provide similar acknowledgment for every business disclosed by the BROKER, confirming that the business was disclosed to the BUYER.</w:t>
      </w:r>
    </w:p>
    <w:p w:rsidR="00000000" w:rsidDel="00000000" w:rsidP="00000000" w:rsidRDefault="00000000" w:rsidRPr="00000000" w14:paraId="00000004">
      <w:pPr>
        <w:numPr>
          <w:ilvl w:val="0"/>
          <w:numId w:val="1"/>
        </w:numPr>
        <w:spacing w:after="0" w:afterAutospacing="0" w:before="0" w:beforeAutospacing="0" w:lineRule="auto"/>
        <w:ind w:left="720" w:hanging="360"/>
      </w:pPr>
      <w:r w:rsidDel="00000000" w:rsidR="00000000" w:rsidRPr="00000000">
        <w:rPr>
          <w:rtl w:val="0"/>
        </w:rPr>
        <w:t xml:space="preserve">Limited Disclosure: The BUYER agrees not to provide information regarding a disclosed business to anyone except those directly involved in a potential sale and their financial or legal advisors, or as required by law.</w:t>
      </w:r>
    </w:p>
    <w:p w:rsidR="00000000" w:rsidDel="00000000" w:rsidP="00000000" w:rsidRDefault="00000000" w:rsidRPr="00000000" w14:paraId="00000005">
      <w:pPr>
        <w:numPr>
          <w:ilvl w:val="0"/>
          <w:numId w:val="1"/>
        </w:numPr>
        <w:spacing w:after="0" w:afterAutospacing="0" w:before="0" w:beforeAutospacing="0" w:lineRule="auto"/>
        <w:ind w:left="720" w:hanging="360"/>
      </w:pPr>
      <w:r w:rsidDel="00000000" w:rsidR="00000000" w:rsidRPr="00000000">
        <w:rPr>
          <w:rtl w:val="0"/>
        </w:rPr>
        <w:t xml:space="preserve">No Direct Contact: The BUYER agrees not to contact the SELLER(s) or anyone related to the business (including but not limited to suppliers and employees) without written permission from the BROKER. All requests or questions for the SELLER will be directed through the BROKER unless otherwise agreed by the SELLER.</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rtl w:val="0"/>
        </w:rPr>
        <w:t xml:space="preserve">Liability for BROKER’s Fee: The BUYER agrees to be liable for the BROKER’s fee, typically paid by the SELLER, for any business disclosed by the BROKER if either of the following occurs:</w:t>
      </w:r>
    </w:p>
    <w:p w:rsidR="00000000" w:rsidDel="00000000" w:rsidP="00000000" w:rsidRDefault="00000000" w:rsidRPr="00000000" w14:paraId="00000007">
      <w:pPr>
        <w:numPr>
          <w:ilvl w:val="1"/>
          <w:numId w:val="1"/>
        </w:numPr>
        <w:spacing w:after="0" w:afterAutospacing="0" w:before="0" w:beforeAutospacing="0" w:lineRule="auto"/>
        <w:ind w:left="1440" w:hanging="360"/>
      </w:pPr>
      <w:r w:rsidDel="00000000" w:rsidR="00000000" w:rsidRPr="00000000">
        <w:rPr>
          <w:rtl w:val="0"/>
        </w:rPr>
        <w:t xml:space="preserve">The BUYER purchases a business disclosed by the BROKER without the BROKER’s involvement.</w:t>
      </w:r>
    </w:p>
    <w:p w:rsidR="00000000" w:rsidDel="00000000" w:rsidP="00000000" w:rsidRDefault="00000000" w:rsidRPr="00000000" w14:paraId="00000008">
      <w:pPr>
        <w:numPr>
          <w:ilvl w:val="1"/>
          <w:numId w:val="1"/>
        </w:numPr>
        <w:spacing w:after="0" w:afterAutospacing="0" w:before="0" w:beforeAutospacing="0" w:lineRule="auto"/>
        <w:ind w:left="1440" w:hanging="360"/>
      </w:pPr>
      <w:r w:rsidDel="00000000" w:rsidR="00000000" w:rsidRPr="00000000">
        <w:rPr>
          <w:rtl w:val="0"/>
        </w:rPr>
        <w:t xml:space="preserve">The BUYER leases, manages, or otherwise becomes involved with a business disclosed by the BROKER.</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Liability for Harmful Actions: The BUYER agrees to be personally liable to pay the BROKER’s fee if the BUYER’s actions result in harm to the SELLER’s business or the BROKER’s contract rights with the SELLER. Such actions include, but are not limited to, making confidential information public or using information provided by the SELLER for personal gain other than purchasing the SELLER’s business.</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Verification of Information: The BUYER understands that the SELLER provides all information without the BROKER’s confirmation. It is the BUYER’s responsibility to verify the accuracy and completeness of all information provided. The BUYER agrees to indemnify and hold the BROKER and its agents harmless from any claims or damages arising from the inaccuracy or incompleteness of any information provided with respect to any business disclosed or purchased.</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BROKER’s Role: The BUYER acknowledges that the BROKER represents the SELLER and the SELLER’s interests based on a contract with the SELLER. The BROKER has no contracted obligations to the BUYER. The BROKER’s duty is limited to negotiating the sale of the business at mutually agreed-upon terms and conditions between the BUYER and the SELLER. The BROKER’s compensation will be received from the SELLER unless other arrangements are made in writing with the BUYER.</w:t>
      </w:r>
    </w:p>
    <w:p w:rsidR="00000000" w:rsidDel="00000000" w:rsidP="00000000" w:rsidRDefault="00000000" w:rsidRPr="00000000" w14:paraId="0000000C">
      <w:pPr>
        <w:numPr>
          <w:ilvl w:val="0"/>
          <w:numId w:val="1"/>
        </w:numPr>
        <w:spacing w:after="240" w:before="0" w:beforeAutospacing="0" w:lineRule="auto"/>
        <w:ind w:left="720" w:hanging="360"/>
      </w:pPr>
      <w:r w:rsidDel="00000000" w:rsidR="00000000" w:rsidRPr="00000000">
        <w:rPr>
          <w:rtl w:val="0"/>
        </w:rPr>
        <w:t xml:space="preserve">No Time or Geographic Limit: The BUYER agrees that this Agreement has no time limit or geographic range.</w:t>
      </w:r>
    </w:p>
    <w:p w:rsidR="00000000" w:rsidDel="00000000" w:rsidP="00000000" w:rsidRDefault="00000000" w:rsidRPr="00000000" w14:paraId="0000000D">
      <w:pPr>
        <w:spacing w:after="240" w:before="240" w:lineRule="auto"/>
        <w:rPr/>
      </w:pPr>
      <w:r w:rsidDel="00000000" w:rsidR="00000000" w:rsidRPr="00000000">
        <w:rPr>
          <w:rtl w:val="0"/>
        </w:rPr>
        <w:t xml:space="preserve">The BUYER’s signature below acknowledges a complete understanding of all terms contained in this Agreement.</w:t>
      </w:r>
    </w:p>
    <w:p w:rsidR="00000000" w:rsidDel="00000000" w:rsidP="00000000" w:rsidRDefault="00000000" w:rsidRPr="00000000" w14:paraId="0000000E">
      <w:pPr>
        <w:spacing w:after="240" w:before="240" w:lineRule="auto"/>
        <w:rPr/>
      </w:pPr>
      <w:r w:rsidDel="00000000" w:rsidR="00000000" w:rsidRPr="00000000">
        <w:rPr>
          <w:rtl w:val="0"/>
        </w:rPr>
        <w:t xml:space="preserve">BUYER (Print Full Name): ______________________________ BUYER (Signature): ______________________________ Date: ______________________________</w:t>
      </w:r>
    </w:p>
    <w:p w:rsidR="00000000" w:rsidDel="00000000" w:rsidP="00000000" w:rsidRDefault="00000000" w:rsidRPr="00000000" w14:paraId="0000000F">
      <w:pPr>
        <w:spacing w:after="240" w:before="240" w:lineRule="auto"/>
        <w:rPr/>
      </w:pPr>
      <w:r w:rsidDel="00000000" w:rsidR="00000000" w:rsidRPr="00000000">
        <w:rPr>
          <w:rtl w:val="0"/>
        </w:rPr>
        <w:t xml:space="preserve">BUYER (Print Full Name): ______________________________ BUYER (Signature): ______________________________ Date: ______________________________</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